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05" w:rsidRPr="00827E05" w:rsidRDefault="00827E05" w:rsidP="00827E05">
      <w:pPr>
        <w:jc w:val="center"/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</w:pPr>
      <w:r w:rsidRPr="00827E05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>Создание мультфильма. Деятельность студии «Капельки»</w:t>
      </w:r>
    </w:p>
    <w:p w:rsidR="004E4F85" w:rsidRDefault="004E4F85" w:rsidP="004E4F85">
      <w:pPr>
        <w:jc w:val="right"/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</w:pPr>
      <w:proofErr w:type="spellStart"/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>Кибатьярова</w:t>
      </w:r>
      <w:proofErr w:type="spellEnd"/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 xml:space="preserve"> </w:t>
      </w:r>
      <w:proofErr w:type="spellStart"/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>Айгуль</w:t>
      </w:r>
      <w:proofErr w:type="spellEnd"/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 xml:space="preserve"> </w:t>
      </w:r>
      <w:proofErr w:type="spellStart"/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>Акбулатовна</w:t>
      </w:r>
      <w:proofErr w:type="spellEnd"/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>, учитель - логопед высшей квалификационной категории детского сада «Солнышко» г. Нефтегорска</w:t>
      </w:r>
    </w:p>
    <w:p w:rsidR="004E4F85" w:rsidRDefault="004E4F85" w:rsidP="004E4F85">
      <w:pPr>
        <w:jc w:val="right"/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</w:pPr>
      <w:r>
        <w:rPr>
          <w:rFonts w:ascii="Times New Roman" w:eastAsia="+mj-ea" w:hAnsi="Times New Roman" w:cs="Times New Roman"/>
          <w:bCs/>
          <w:i/>
          <w:kern w:val="24"/>
          <w:sz w:val="24"/>
          <w:szCs w:val="24"/>
          <w:lang w:val="en-US"/>
        </w:rPr>
        <w:t>e</w:t>
      </w:r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>-</w:t>
      </w:r>
      <w:r>
        <w:rPr>
          <w:rFonts w:ascii="Times New Roman" w:eastAsia="+mj-ea" w:hAnsi="Times New Roman" w:cs="Times New Roman"/>
          <w:bCs/>
          <w:i/>
          <w:kern w:val="24"/>
          <w:sz w:val="24"/>
          <w:szCs w:val="24"/>
          <w:lang w:val="en-US"/>
        </w:rPr>
        <w:t>mail</w:t>
      </w:r>
      <w:r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>:</w:t>
      </w:r>
      <w:r w:rsidRPr="004E4F85">
        <w:rPr>
          <w:rFonts w:ascii="Times New Roman" w:eastAsia="+mj-ea" w:hAnsi="Times New Roman" w:cs="Times New Roman"/>
          <w:bCs/>
          <w:i/>
          <w:kern w:val="24"/>
          <w:sz w:val="24"/>
          <w:szCs w:val="24"/>
        </w:rPr>
        <w:t xml:space="preserve"> </w:t>
      </w:r>
      <w:hyperlink r:id="rId5" w:history="1">
        <w:r w:rsidRPr="00956A3F">
          <w:rPr>
            <w:rStyle w:val="a3"/>
            <w:rFonts w:ascii="Times New Roman" w:eastAsia="+mj-ea" w:hAnsi="Times New Roman" w:cs="Times New Roman"/>
            <w:bCs/>
            <w:i/>
            <w:kern w:val="24"/>
            <w:sz w:val="24"/>
            <w:szCs w:val="24"/>
            <w:lang w:val="en-US"/>
          </w:rPr>
          <w:t>kibatjarova</w:t>
        </w:r>
        <w:r w:rsidRPr="004E4F85">
          <w:rPr>
            <w:rStyle w:val="a3"/>
            <w:rFonts w:ascii="Times New Roman" w:eastAsia="+mj-ea" w:hAnsi="Times New Roman" w:cs="Times New Roman"/>
            <w:bCs/>
            <w:i/>
            <w:kern w:val="24"/>
            <w:sz w:val="24"/>
            <w:szCs w:val="24"/>
          </w:rPr>
          <w:t>@</w:t>
        </w:r>
        <w:r w:rsidRPr="00956A3F">
          <w:rPr>
            <w:rStyle w:val="a3"/>
            <w:rFonts w:ascii="Times New Roman" w:eastAsia="+mj-ea" w:hAnsi="Times New Roman" w:cs="Times New Roman"/>
            <w:bCs/>
            <w:i/>
            <w:kern w:val="24"/>
            <w:sz w:val="24"/>
            <w:szCs w:val="24"/>
            <w:lang w:val="en-US"/>
          </w:rPr>
          <w:t>yandex</w:t>
        </w:r>
        <w:r w:rsidRPr="004E4F85">
          <w:rPr>
            <w:rStyle w:val="a3"/>
            <w:rFonts w:ascii="Times New Roman" w:eastAsia="+mj-ea" w:hAnsi="Times New Roman" w:cs="Times New Roman"/>
            <w:bCs/>
            <w:i/>
            <w:kern w:val="24"/>
            <w:sz w:val="24"/>
            <w:szCs w:val="24"/>
          </w:rPr>
          <w:t>.</w:t>
        </w:r>
        <w:proofErr w:type="spellStart"/>
        <w:r w:rsidRPr="00956A3F">
          <w:rPr>
            <w:rStyle w:val="a3"/>
            <w:rFonts w:ascii="Times New Roman" w:eastAsia="+mj-ea" w:hAnsi="Times New Roman" w:cs="Times New Roman"/>
            <w:bCs/>
            <w:i/>
            <w:kern w:val="24"/>
            <w:sz w:val="24"/>
            <w:szCs w:val="24"/>
            <w:lang w:val="en-US"/>
          </w:rPr>
          <w:t>ru</w:t>
        </w:r>
        <w:proofErr w:type="spellEnd"/>
      </w:hyperlink>
    </w:p>
    <w:p w:rsidR="004E4F85" w:rsidRDefault="004E4F85" w:rsidP="00651F9D">
      <w:pPr>
        <w:spacing w:line="36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</w:rPr>
      </w:pPr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В </w:t>
      </w:r>
      <w:proofErr w:type="spellStart"/>
      <w:proofErr w:type="gramStart"/>
      <w:r w:rsidR="00827E05">
        <w:rPr>
          <w:rFonts w:ascii="Times New Roman" w:eastAsia="Calibri" w:hAnsi="Times New Roman" w:cs="Times New Roman"/>
          <w:kern w:val="24"/>
          <w:sz w:val="28"/>
          <w:szCs w:val="28"/>
        </w:rPr>
        <w:t>мультстудии</w:t>
      </w:r>
      <w:proofErr w:type="spellEnd"/>
      <w:r w:rsidR="00827E0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</w:t>
      </w:r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«</w:t>
      </w:r>
      <w:proofErr w:type="gramEnd"/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Капелька», при реализации </w:t>
      </w:r>
      <w:r w:rsidR="00260047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проекта </w:t>
      </w:r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«</w:t>
      </w:r>
      <w:proofErr w:type="spellStart"/>
      <w:r w:rsidR="00260047">
        <w:rPr>
          <w:rFonts w:ascii="Times New Roman" w:eastAsia="Calibri" w:hAnsi="Times New Roman" w:cs="Times New Roman"/>
          <w:kern w:val="24"/>
          <w:sz w:val="28"/>
          <w:szCs w:val="28"/>
        </w:rPr>
        <w:t>Техномир</w:t>
      </w:r>
      <w:proofErr w:type="spellEnd"/>
      <w:r w:rsidR="00260047">
        <w:rPr>
          <w:rFonts w:ascii="Times New Roman" w:eastAsia="Calibri" w:hAnsi="Times New Roman" w:cs="Times New Roman"/>
          <w:kern w:val="24"/>
          <w:sz w:val="28"/>
          <w:szCs w:val="28"/>
        </w:rPr>
        <w:t>: развитие без границ</w:t>
      </w:r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>»   в  совместной деятельности  с детьми,  мы используе</w:t>
      </w:r>
      <w:r>
        <w:rPr>
          <w:rFonts w:ascii="Times New Roman" w:eastAsia="Calibri" w:hAnsi="Times New Roman" w:cs="Times New Roman"/>
          <w:kern w:val="24"/>
          <w:sz w:val="28"/>
          <w:szCs w:val="28"/>
        </w:rPr>
        <w:t>м  различные виды конструкторов</w:t>
      </w:r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, чаще всего «Мозаика игровая логопедическая  на базе набора «Дары </w:t>
      </w:r>
      <w:proofErr w:type="spellStart"/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>Фрёбеля</w:t>
      </w:r>
      <w:proofErr w:type="spellEnd"/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>». В процессе использования конструктора, возникла идея «оживить» мозаичные картинки, посредством мультипликации для создания собственных фильмов. Процесс создания  мультипликации в работе с деревянными деталями конструктора  показался сложным, так как материал не пластичен, и не устойчив на  незакрепленной плоскости. Но все же, именно  мультипликация – действенный метод развития  детского творчества и воображения, средство, формирующее различные художественные образы, символы, в результате  является для детей мощнейшим  средством развития познавательно-речевой активности и</w:t>
      </w:r>
      <w:r>
        <w:rPr>
          <w:rFonts w:ascii="Times New Roman" w:eastAsia="Calibri" w:hAnsi="Times New Roman" w:cs="Times New Roman"/>
          <w:kern w:val="24"/>
          <w:sz w:val="28"/>
          <w:szCs w:val="28"/>
        </w:rPr>
        <w:t xml:space="preserve"> </w:t>
      </w:r>
      <w:proofErr w:type="spellStart"/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>мотиватором</w:t>
      </w:r>
      <w:proofErr w:type="spellEnd"/>
      <w:r w:rsidRPr="004E4F85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 для  настроя  детей на коррекционно - развивающие занятия</w:t>
      </w:r>
      <w:r>
        <w:rPr>
          <w:rFonts w:ascii="Times New Roman" w:eastAsia="Calibri" w:hAnsi="Times New Roman" w:cs="Times New Roman"/>
          <w:kern w:val="24"/>
          <w:sz w:val="28"/>
          <w:szCs w:val="28"/>
        </w:rPr>
        <w:t>.</w:t>
      </w:r>
    </w:p>
    <w:p w:rsidR="004E4F85" w:rsidRPr="004E4F85" w:rsidRDefault="004E4F85" w:rsidP="00651F9D">
      <w:pPr>
        <w:pStyle w:val="a4"/>
        <w:spacing w:before="115" w:beforeAutospacing="0" w:after="0" w:afterAutospacing="0" w:line="360" w:lineRule="auto"/>
        <w:jc w:val="both"/>
        <w:rPr>
          <w:sz w:val="28"/>
          <w:szCs w:val="28"/>
        </w:rPr>
      </w:pPr>
      <w:r w:rsidRPr="004E4F85">
        <w:rPr>
          <w:rFonts w:eastAsia="+mn-ea"/>
          <w:kern w:val="24"/>
          <w:sz w:val="28"/>
          <w:szCs w:val="28"/>
        </w:rPr>
        <w:t>Разработка сценария мультфильма в рамках тематического планирования лексического материала, детская коллективная деятельность в съемочном процессе, работа с техническими средствами – важнейшие условия для активизации  у воспитанников с ТНР познавательно-речевой деятельности, социальной коммуникации, развития моторных способностей детского организма.</w:t>
      </w:r>
    </w:p>
    <w:p w:rsidR="00651F9D" w:rsidRDefault="004E4F85" w:rsidP="00651F9D">
      <w:pPr>
        <w:pStyle w:val="a4"/>
        <w:spacing w:before="106" w:beforeAutospacing="0" w:after="0" w:afterAutospacing="0" w:line="360" w:lineRule="auto"/>
        <w:jc w:val="both"/>
        <w:rPr>
          <w:rFonts w:eastAsia="+mn-ea"/>
          <w:kern w:val="24"/>
          <w:sz w:val="28"/>
          <w:szCs w:val="28"/>
        </w:rPr>
      </w:pPr>
      <w:r w:rsidRPr="004E4F85">
        <w:rPr>
          <w:rFonts w:eastAsia="+mn-ea"/>
          <w:kern w:val="24"/>
          <w:sz w:val="28"/>
          <w:szCs w:val="28"/>
        </w:rPr>
        <w:t xml:space="preserve">Технология перекладной мультипликации доступна детям дошкольного возраста с речевыми нарушениями. В процессе применения у детей активизируются </w:t>
      </w:r>
      <w:proofErr w:type="gramStart"/>
      <w:r w:rsidRPr="004E4F85">
        <w:rPr>
          <w:rFonts w:eastAsia="+mn-ea"/>
          <w:kern w:val="24"/>
          <w:sz w:val="28"/>
          <w:szCs w:val="28"/>
        </w:rPr>
        <w:t>познавательные  процессы</w:t>
      </w:r>
      <w:proofErr w:type="gramEnd"/>
      <w:r w:rsidRPr="004E4F85">
        <w:rPr>
          <w:rFonts w:eastAsia="+mn-ea"/>
          <w:kern w:val="24"/>
          <w:sz w:val="28"/>
          <w:szCs w:val="28"/>
        </w:rPr>
        <w:t xml:space="preserve"> развиваются социально-коммуникативные и речевые  навыки,  технология развивает  у детей литературное, художественное и техническое творчество, моторные навыки, пространственное мышление, речевые и коммуникативные навыки в </w:t>
      </w:r>
      <w:r w:rsidRPr="004E4F85">
        <w:rPr>
          <w:rFonts w:eastAsia="+mn-ea"/>
          <w:kern w:val="24"/>
          <w:sz w:val="28"/>
          <w:szCs w:val="28"/>
        </w:rPr>
        <w:lastRenderedPageBreak/>
        <w:t xml:space="preserve">процессе создания фильма.  Смешанная техника (бумажная, деревянная, пластилиновая, различные виды конструкторов, подручные материалы в создании мультфильма </w:t>
      </w:r>
      <w:proofErr w:type="gramStart"/>
      <w:r w:rsidRPr="004E4F85">
        <w:rPr>
          <w:rFonts w:eastAsia="+mn-ea"/>
          <w:kern w:val="24"/>
          <w:sz w:val="28"/>
          <w:szCs w:val="28"/>
        </w:rPr>
        <w:t>раскрывает  возможности</w:t>
      </w:r>
      <w:proofErr w:type="gramEnd"/>
      <w:r w:rsidRPr="004E4F85">
        <w:rPr>
          <w:rFonts w:eastAsia="+mn-ea"/>
          <w:kern w:val="24"/>
          <w:sz w:val="28"/>
          <w:szCs w:val="28"/>
        </w:rPr>
        <w:t xml:space="preserve"> конструктивно- модельной деятельности, а также развитие технических навыков в работе с техническими средствами (телефон, компьютер, световые лампы, фотоаппарат)</w:t>
      </w:r>
    </w:p>
    <w:p w:rsidR="004E4F85" w:rsidRPr="00651F9D" w:rsidRDefault="004E4F85" w:rsidP="00651F9D">
      <w:pPr>
        <w:pStyle w:val="a4"/>
        <w:spacing w:before="106" w:beforeAutospacing="0" w:after="0" w:afterAutospacing="0" w:line="360" w:lineRule="auto"/>
        <w:jc w:val="both"/>
        <w:rPr>
          <w:i/>
          <w:sz w:val="28"/>
          <w:szCs w:val="28"/>
        </w:rPr>
      </w:pPr>
      <w:r w:rsidRPr="00651F9D">
        <w:rPr>
          <w:rFonts w:eastAsia="+mn-ea"/>
          <w:i/>
          <w:kern w:val="24"/>
          <w:sz w:val="28"/>
          <w:szCs w:val="28"/>
        </w:rPr>
        <w:t>Планируемые результаты</w:t>
      </w:r>
      <w:r w:rsidR="00651F9D" w:rsidRPr="00651F9D">
        <w:rPr>
          <w:rFonts w:eastAsia="+mn-ea"/>
          <w:i/>
          <w:kern w:val="24"/>
          <w:sz w:val="28"/>
          <w:szCs w:val="28"/>
        </w:rPr>
        <w:t>:</w:t>
      </w:r>
      <w:r w:rsidRPr="00651F9D">
        <w:rPr>
          <w:rFonts w:eastAsia="+mn-ea"/>
          <w:i/>
          <w:kern w:val="24"/>
          <w:sz w:val="28"/>
          <w:szCs w:val="28"/>
        </w:rPr>
        <w:t xml:space="preserve"> </w:t>
      </w:r>
    </w:p>
    <w:p w:rsidR="004E4F85" w:rsidRPr="004E4F85" w:rsidRDefault="004E4F85" w:rsidP="00651F9D">
      <w:pPr>
        <w:spacing w:before="9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F85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 xml:space="preserve">-  Сформируются   практические  навыки  «оживлять» мозаичные картинки при создании мультфильмов,  в технике «Перекладка»; </w:t>
      </w:r>
    </w:p>
    <w:p w:rsidR="004E4F85" w:rsidRPr="004E4F85" w:rsidRDefault="004E4F85" w:rsidP="00651F9D">
      <w:pPr>
        <w:spacing w:before="106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F85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- Сформируются    навыки съёмочного  процесса;</w:t>
      </w:r>
    </w:p>
    <w:p w:rsidR="004E4F85" w:rsidRPr="004E4F85" w:rsidRDefault="004E4F85" w:rsidP="00651F9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1B6FD"/>
          <w:sz w:val="28"/>
          <w:szCs w:val="28"/>
          <w:lang w:eastAsia="ru-RU"/>
        </w:rPr>
      </w:pPr>
      <w:r w:rsidRPr="004E4F85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- Совершенствуются речевые и коммуникативные навыки   в процессе озвучивания мультфильмов;</w:t>
      </w:r>
    </w:p>
    <w:p w:rsidR="004E4F85" w:rsidRDefault="004E4F85" w:rsidP="00651F9D">
      <w:pPr>
        <w:spacing w:before="106" w:after="0" w:line="360" w:lineRule="auto"/>
        <w:jc w:val="both"/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</w:pPr>
      <w:r w:rsidRPr="004E4F85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- Повысится уровень познавательной активности у дошкольников</w:t>
      </w:r>
      <w:r w:rsidR="00651F9D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>.</w:t>
      </w:r>
      <w:r w:rsidRPr="004E4F85">
        <w:rPr>
          <w:rFonts w:ascii="Times New Roman" w:eastAsia="Calibri" w:hAnsi="Times New Roman" w:cs="+mn-cs"/>
          <w:color w:val="000000"/>
          <w:kern w:val="24"/>
          <w:sz w:val="28"/>
          <w:szCs w:val="28"/>
          <w:lang w:eastAsia="ru-RU"/>
        </w:rPr>
        <w:t xml:space="preserve"> </w:t>
      </w:r>
    </w:p>
    <w:p w:rsidR="00651F9D" w:rsidRPr="004E4F85" w:rsidRDefault="00651F9D" w:rsidP="00651F9D">
      <w:pPr>
        <w:spacing w:before="106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1F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Алгоритм работы по созданию мультфильма:</w:t>
      </w:r>
    </w:p>
    <w:p w:rsidR="00651F9D" w:rsidRPr="00651F9D" w:rsidRDefault="00651F9D" w:rsidP="00651F9D">
      <w:pPr>
        <w:spacing w:before="11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1.Создание  сценария фильма;</w:t>
      </w:r>
    </w:p>
    <w:p w:rsidR="00651F9D" w:rsidRPr="00651F9D" w:rsidRDefault="00651F9D" w:rsidP="00651F9D">
      <w:pPr>
        <w:spacing w:before="11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2.Моделирование объектов из деталей конструктора для каждого сюжета в технике </w:t>
      </w:r>
      <w:r w:rsidRPr="00651F9D">
        <w:rPr>
          <w:rFonts w:ascii="Times New Roman" w:eastAsia="Calibri" w:hAnsi="Times New Roman" w:cs="Times New Roman"/>
          <w:b/>
          <w:bCs/>
          <w:i/>
          <w:iCs/>
          <w:kern w:val="24"/>
          <w:sz w:val="28"/>
          <w:szCs w:val="28"/>
          <w:lang w:eastAsia="ru-RU"/>
        </w:rPr>
        <w:t>«Перекладка»;</w:t>
      </w:r>
    </w:p>
    <w:p w:rsidR="00651F9D" w:rsidRPr="00651F9D" w:rsidRDefault="00651F9D" w:rsidP="00651F9D">
      <w:pPr>
        <w:spacing w:before="115" w:after="28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3.Подготовка сцены с расстановкой объектов;</w:t>
      </w:r>
    </w:p>
    <w:p w:rsidR="00651F9D" w:rsidRPr="00651F9D" w:rsidRDefault="00651F9D" w:rsidP="00651F9D">
      <w:pPr>
        <w:spacing w:before="115" w:after="28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4.Фотосъемка объектов фильма, в режиме 12-24-32 кадра в секунду;</w:t>
      </w:r>
    </w:p>
    <w:p w:rsidR="00651F9D" w:rsidRDefault="00651F9D" w:rsidP="00651F9D">
      <w:pPr>
        <w:spacing w:before="115" w:after="285" w:line="360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</w:pPr>
      <w:r w:rsidRPr="00651F9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5. Создание проекта мультфильма в выбранной программе </w:t>
      </w:r>
    </w:p>
    <w:p w:rsidR="00651F9D" w:rsidRDefault="00651F9D" w:rsidP="00651F9D">
      <w:pPr>
        <w:spacing w:before="115" w:after="285" w:line="360" w:lineRule="auto"/>
        <w:jc w:val="both"/>
        <w:rPr>
          <w:rFonts w:ascii="Times New Roman" w:eastAsia="Times New Roman" w:hAnsi="Times New Roman" w:cs="+mn-cs"/>
          <w:kern w:val="24"/>
          <w:sz w:val="28"/>
          <w:szCs w:val="28"/>
          <w:lang w:eastAsia="ru-RU"/>
        </w:rPr>
      </w:pPr>
      <w:r w:rsidRPr="00651F9D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6.</w:t>
      </w:r>
      <w:r w:rsidRPr="00651F9D">
        <w:rPr>
          <w:rFonts w:ascii="Times New Roman" w:eastAsia="Times New Roman" w:hAnsi="Times New Roman" w:cs="+mn-cs"/>
          <w:kern w:val="24"/>
          <w:sz w:val="28"/>
          <w:szCs w:val="28"/>
          <w:lang w:eastAsia="ru-RU"/>
        </w:rPr>
        <w:t xml:space="preserve">Озвучивание фильма посредством  выбранной программы </w:t>
      </w:r>
    </w:p>
    <w:p w:rsidR="00651F9D" w:rsidRPr="00651F9D" w:rsidRDefault="00651F9D" w:rsidP="00651F9D">
      <w:pPr>
        <w:spacing w:before="115" w:after="28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Times New Roman" w:hAnsi="Times New Roman" w:cs="+mn-cs"/>
          <w:kern w:val="24"/>
          <w:sz w:val="28"/>
          <w:szCs w:val="28"/>
          <w:lang w:eastAsia="ru-RU"/>
        </w:rPr>
        <w:t>7.</w:t>
      </w: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Монтаж фильма, с видео - переходами;</w:t>
      </w:r>
    </w:p>
    <w:p w:rsidR="00651F9D" w:rsidRPr="00651F9D" w:rsidRDefault="00651F9D" w:rsidP="00651F9D">
      <w:pPr>
        <w:spacing w:before="11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8. Создание  названия и титров  фильма;</w:t>
      </w:r>
    </w:p>
    <w:p w:rsidR="00651F9D" w:rsidRPr="00651F9D" w:rsidRDefault="00651F9D" w:rsidP="00651F9D">
      <w:pPr>
        <w:spacing w:before="115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9. Сохранение на компьютере/телефоне в формате </w:t>
      </w:r>
      <w:r w:rsidRPr="00651F9D">
        <w:rPr>
          <w:rFonts w:ascii="Times New Roman" w:eastAsia="Calibri" w:hAnsi="Times New Roman" w:cs="Times New Roman"/>
          <w:b/>
          <w:bCs/>
          <w:i/>
          <w:iCs/>
          <w:kern w:val="24"/>
          <w:sz w:val="28"/>
          <w:szCs w:val="28"/>
          <w:lang w:eastAsia="ru-RU"/>
        </w:rPr>
        <w:t>«</w:t>
      </w:r>
      <w:r w:rsidRPr="00651F9D">
        <w:rPr>
          <w:rFonts w:ascii="Times New Roman" w:eastAsia="Calibri" w:hAnsi="Times New Roman" w:cs="Times New Roman"/>
          <w:bCs/>
          <w:i/>
          <w:iCs/>
          <w:kern w:val="24"/>
          <w:sz w:val="28"/>
          <w:szCs w:val="28"/>
          <w:lang w:eastAsia="ru-RU"/>
        </w:rPr>
        <w:t>Видео»</w:t>
      </w:r>
    </w:p>
    <w:p w:rsidR="00651F9D" w:rsidRPr="00651F9D" w:rsidRDefault="00651F9D" w:rsidP="00651F9D">
      <w:pPr>
        <w:spacing w:before="11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lastRenderedPageBreak/>
        <w:t xml:space="preserve">10. </w:t>
      </w:r>
      <w:r w:rsidRPr="00651F9D">
        <w:rPr>
          <w:rFonts w:ascii="Times New Roman" w:eastAsia="Calibri" w:hAnsi="Times New Roman" w:cs="Times New Roman"/>
          <w:bCs/>
          <w:kern w:val="24"/>
          <w:sz w:val="28"/>
          <w:szCs w:val="28"/>
          <w:lang w:eastAsia="ru-RU"/>
        </w:rPr>
        <w:t>Мультфильм готов!</w:t>
      </w:r>
    </w:p>
    <w:p w:rsidR="00651F9D" w:rsidRDefault="00651F9D" w:rsidP="00651F9D">
      <w:pPr>
        <w:spacing w:line="36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651F9D">
        <w:rPr>
          <w:rFonts w:ascii="Times New Roman" w:eastAsia="+mn-ea" w:hAnsi="Times New Roman" w:cs="Times New Roman"/>
          <w:kern w:val="24"/>
          <w:sz w:val="28"/>
          <w:szCs w:val="28"/>
        </w:rPr>
        <w:t>Нашу групповую «Методическую копилку» пополнили совместные мультипликации на различные темы, из них 4 фильма  на космическую тематику: «День космонавтики», «Первый космонавт», «Комическая прогулка», «Полёт Чайки к звёздам». Все работы, в свое время,   были представлены на Всероссийском фестивале детского технического творчества «</w:t>
      </w:r>
      <w:proofErr w:type="spellStart"/>
      <w:r w:rsidRPr="00651F9D">
        <w:rPr>
          <w:rFonts w:ascii="Times New Roman" w:eastAsia="+mn-ea" w:hAnsi="Times New Roman" w:cs="Times New Roman"/>
          <w:kern w:val="24"/>
          <w:sz w:val="28"/>
          <w:szCs w:val="28"/>
        </w:rPr>
        <w:t>Космофест</w:t>
      </w:r>
      <w:proofErr w:type="spellEnd"/>
      <w:r w:rsidRPr="00651F9D">
        <w:rPr>
          <w:rFonts w:ascii="Times New Roman" w:eastAsia="+mn-ea" w:hAnsi="Times New Roman" w:cs="Times New Roman"/>
          <w:kern w:val="24"/>
          <w:sz w:val="28"/>
          <w:szCs w:val="28"/>
        </w:rPr>
        <w:t>» и занимали призовые места среди конкурс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ных работ</w:t>
      </w:r>
      <w:r w:rsidRPr="00651F9D">
        <w:rPr>
          <w:rFonts w:ascii="Times New Roman" w:eastAsia="+mn-ea" w:hAnsi="Times New Roman" w:cs="Times New Roman"/>
          <w:kern w:val="24"/>
          <w:sz w:val="28"/>
          <w:szCs w:val="28"/>
        </w:rPr>
        <w:t>. Создатели мультфильма «Космическая прогулка» стали Лауреатами 2 степени на Международных детских инклюзивных играх в 2022году. в г. Ижевске.</w:t>
      </w:r>
    </w:p>
    <w:p w:rsidR="00827E05" w:rsidRPr="00651F9D" w:rsidRDefault="00827E05" w:rsidP="00651F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</w:rPr>
        <w:t>Сейчас ведется активная работа по созданию мультфильма о крупнейшем заводе нашего города- НГПЗ. Большая предварительная работа предстояла у ребят нашей студии, совместно с педагогами и родителями был отобран и изучен материал, организованы виртуальные экскурс</w:t>
      </w:r>
      <w:bookmarkStart w:id="0" w:name="_GoBack"/>
      <w:bookmarkEnd w:id="0"/>
      <w:r>
        <w:rPr>
          <w:rFonts w:ascii="Times New Roman" w:eastAsia="+mn-ea" w:hAnsi="Times New Roman" w:cs="Times New Roman"/>
          <w:kern w:val="24"/>
          <w:sz w:val="28"/>
          <w:szCs w:val="28"/>
        </w:rPr>
        <w:t>ии и встречи с интересными людьми.</w:t>
      </w:r>
    </w:p>
    <w:p w:rsidR="00651F9D" w:rsidRPr="00651F9D" w:rsidRDefault="00651F9D" w:rsidP="00651F9D">
      <w:pPr>
        <w:spacing w:before="96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Создавая совместную мультипликацию, дети работают с различными видами конструктора, а именно: «Мозаика игровая логопедическая», «</w:t>
      </w:r>
      <w:proofErr w:type="spellStart"/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Тико</w:t>
      </w:r>
      <w:proofErr w:type="spellEnd"/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», «</w:t>
      </w:r>
      <w:proofErr w:type="spellStart"/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Лего</w:t>
      </w:r>
      <w:proofErr w:type="spellEnd"/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-конструктор», «</w:t>
      </w:r>
      <w:proofErr w:type="spellStart"/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Фанкластик</w:t>
      </w:r>
      <w:proofErr w:type="spellEnd"/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», </w:t>
      </w:r>
      <w:proofErr w:type="gramStart"/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такими </w:t>
      </w:r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приемами</w:t>
      </w:r>
      <w:proofErr w:type="gramEnd"/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как </w:t>
      </w:r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: деревянная перекладка, пластилиновая лепка, бумажная аппликация, и др. подручные материалы. Безусловно, все это способствует конструктивно</w:t>
      </w: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- модельному развитию, развитию познавательно-речевой активности дошкольников, а такж</w:t>
      </w: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е творческим способностям детей</w:t>
      </w:r>
      <w:r w:rsidRPr="00651F9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. Данная деятельность  реализуется в совместной деятельности в рамках календарно- тематического планирования коррекционно- развивающей деятельности в детском саду. </w:t>
      </w:r>
    </w:p>
    <w:p w:rsidR="004E4F85" w:rsidRPr="00651F9D" w:rsidRDefault="004E4F85" w:rsidP="00651F9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4E4F85" w:rsidRPr="00651F9D" w:rsidSect="00651F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C6D2F"/>
    <w:multiLevelType w:val="hybridMultilevel"/>
    <w:tmpl w:val="CCDE01DA"/>
    <w:lvl w:ilvl="0" w:tplc="65A6F23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222A4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28452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74BD0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3EC71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643CD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B454B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F6A31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6C9FE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D966B59"/>
    <w:multiLevelType w:val="hybridMultilevel"/>
    <w:tmpl w:val="1E6C8086"/>
    <w:lvl w:ilvl="0" w:tplc="04EE79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A65B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124E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041D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94FF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2444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E293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1AC2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8FD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78"/>
    <w:rsid w:val="00260047"/>
    <w:rsid w:val="004E4F85"/>
    <w:rsid w:val="00651F9D"/>
    <w:rsid w:val="00827E05"/>
    <w:rsid w:val="00E974ED"/>
    <w:rsid w:val="00F25478"/>
    <w:rsid w:val="00FD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5D55"/>
  <w15:docId w15:val="{A0509B2E-2FB0-4210-A567-2F5D9DD3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4F85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E4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1F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1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61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ibatjar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dcterms:created xsi:type="dcterms:W3CDTF">2004-12-31T22:22:00Z</dcterms:created>
  <dcterms:modified xsi:type="dcterms:W3CDTF">2024-11-13T10:19:00Z</dcterms:modified>
</cp:coreProperties>
</file>